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C6" w:rsidRDefault="003A79C6" w:rsidP="003A79C6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</w:t>
      </w:r>
      <w:r>
        <w:rPr>
          <w:sz w:val="28"/>
          <w:szCs w:val="28"/>
        </w:rPr>
        <w:t>55</w:t>
      </w:r>
      <w:r w:rsidRPr="005E5479">
        <w:rPr>
          <w:sz w:val="28"/>
          <w:szCs w:val="28"/>
        </w:rPr>
        <w:t xml:space="preserve">    </w:t>
      </w:r>
    </w:p>
    <w:p w:rsidR="003A79C6" w:rsidRPr="00445ADC" w:rsidRDefault="003A79C6" w:rsidP="003A79C6">
      <w:pPr>
        <w:pStyle w:val="Ttulo"/>
        <w:rPr>
          <w:sz w:val="28"/>
          <w:szCs w:val="28"/>
        </w:rPr>
      </w:pPr>
    </w:p>
    <w:p w:rsidR="003A79C6" w:rsidRPr="005E5479" w:rsidRDefault="003A79C6" w:rsidP="003A79C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55ta.REUNION    13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E547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3A79C6" w:rsidRPr="005E5479" w:rsidRDefault="003A79C6" w:rsidP="003A79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3A79C6" w:rsidRPr="00625644" w:rsidRDefault="003A79C6" w:rsidP="003A79C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3A79C6" w:rsidRDefault="003A79C6" w:rsidP="003A79C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Izamiento</w:t>
      </w:r>
      <w:r w:rsidRPr="005E5479">
        <w:rPr>
          <w:rFonts w:ascii="Arial" w:hAnsi="Arial" w:cs="Arial"/>
          <w:sz w:val="24"/>
          <w:szCs w:val="24"/>
        </w:rPr>
        <w:t xml:space="preserve"> de la bandera a cargo de</w:t>
      </w:r>
      <w:r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 xml:space="preserve">Guillermo </w:t>
      </w:r>
      <w:r w:rsidR="00E80DDF">
        <w:rPr>
          <w:rFonts w:ascii="Arial" w:hAnsi="Arial" w:cs="Arial"/>
          <w:sz w:val="24"/>
          <w:szCs w:val="24"/>
        </w:rPr>
        <w:t>J. Poli</w:t>
      </w:r>
      <w:r>
        <w:rPr>
          <w:rFonts w:ascii="Arial" w:hAnsi="Arial" w:cs="Arial"/>
          <w:sz w:val="24"/>
          <w:szCs w:val="24"/>
        </w:rPr>
        <w:t>.</w:t>
      </w:r>
      <w:r w:rsidRPr="005E5479">
        <w:rPr>
          <w:rFonts w:ascii="Arial" w:hAnsi="Arial" w:cs="Arial"/>
          <w:sz w:val="24"/>
          <w:szCs w:val="24"/>
        </w:rPr>
        <w:t>-</w:t>
      </w:r>
    </w:p>
    <w:p w:rsidR="00BD1D0B" w:rsidRDefault="00BD1D0B" w:rsidP="003A79C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A79C6" w:rsidRDefault="003A79C6" w:rsidP="003A79C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55C8">
        <w:rPr>
          <w:rFonts w:ascii="Arial" w:hAnsi="Arial" w:cs="Arial"/>
          <w:b/>
          <w:sz w:val="24"/>
          <w:szCs w:val="24"/>
          <w:u w:val="single"/>
        </w:rPr>
        <w:t xml:space="preserve">NOTAS RECIBIDAS.- </w:t>
      </w:r>
    </w:p>
    <w:p w:rsidR="00BD1D0B" w:rsidRDefault="00BD1D0B" w:rsidP="003A79C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A79C6" w:rsidRPr="008A19A1" w:rsidRDefault="003A79C6" w:rsidP="003A79C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A19A1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FE7E50" w:rsidRDefault="00FE7E50" w:rsidP="00FE7E50">
      <w:pPr>
        <w:jc w:val="both"/>
        <w:rPr>
          <w:rFonts w:ascii="Arial" w:hAnsi="Arial" w:cs="Arial"/>
          <w:sz w:val="24"/>
          <w:szCs w:val="24"/>
        </w:rPr>
      </w:pPr>
      <w:r w:rsidRPr="00FE7E50">
        <w:rPr>
          <w:rFonts w:ascii="Arial" w:hAnsi="Arial" w:cs="Arial"/>
          <w:b/>
          <w:sz w:val="24"/>
          <w:szCs w:val="24"/>
        </w:rPr>
        <w:t>1.-</w:t>
      </w:r>
      <w:r w:rsidRPr="00FE7E50">
        <w:rPr>
          <w:rFonts w:ascii="Arial" w:hAnsi="Arial" w:cs="Arial"/>
          <w:sz w:val="24"/>
          <w:szCs w:val="24"/>
        </w:rPr>
        <w:t xml:space="preserve"> Proyect</w:t>
      </w:r>
      <w:r w:rsidR="008A020C">
        <w:rPr>
          <w:rFonts w:ascii="Arial" w:hAnsi="Arial" w:cs="Arial"/>
          <w:sz w:val="24"/>
          <w:szCs w:val="24"/>
        </w:rPr>
        <w:t xml:space="preserve">o de Ordenanza,  autorizando </w:t>
      </w:r>
      <w:r w:rsidRPr="00FE7E50">
        <w:rPr>
          <w:rFonts w:ascii="Arial" w:hAnsi="Arial" w:cs="Arial"/>
          <w:sz w:val="24"/>
          <w:szCs w:val="24"/>
        </w:rPr>
        <w:t>incremento en el Impuesto Patente Única sobre Vehículos para la emisión 2.02</w:t>
      </w:r>
      <w:r w:rsidR="00345105">
        <w:rPr>
          <w:rFonts w:ascii="Arial" w:hAnsi="Arial" w:cs="Arial"/>
          <w:sz w:val="24"/>
          <w:szCs w:val="24"/>
        </w:rPr>
        <w:t>5</w:t>
      </w:r>
      <w:r w:rsidRPr="00FE7E50">
        <w:rPr>
          <w:rFonts w:ascii="Arial" w:hAnsi="Arial" w:cs="Arial"/>
          <w:sz w:val="24"/>
          <w:szCs w:val="24"/>
        </w:rPr>
        <w:t>.- (Expediente Nº 8</w:t>
      </w:r>
      <w:r w:rsidR="00EE6BEC">
        <w:rPr>
          <w:rFonts w:ascii="Arial" w:hAnsi="Arial" w:cs="Arial"/>
          <w:sz w:val="24"/>
          <w:szCs w:val="24"/>
        </w:rPr>
        <w:t>79</w:t>
      </w:r>
      <w:r w:rsidRPr="00FE7E50">
        <w:rPr>
          <w:rFonts w:ascii="Arial" w:hAnsi="Arial" w:cs="Arial"/>
          <w:sz w:val="24"/>
          <w:szCs w:val="24"/>
        </w:rPr>
        <w:t>.I.2</w:t>
      </w:r>
      <w:r w:rsidR="00EE6BEC">
        <w:rPr>
          <w:rFonts w:ascii="Arial" w:hAnsi="Arial" w:cs="Arial"/>
          <w:sz w:val="24"/>
          <w:szCs w:val="24"/>
        </w:rPr>
        <w:t>4</w:t>
      </w:r>
      <w:r w:rsidRPr="00FE7E50">
        <w:rPr>
          <w:rFonts w:ascii="Arial" w:hAnsi="Arial" w:cs="Arial"/>
          <w:sz w:val="24"/>
          <w:szCs w:val="24"/>
        </w:rPr>
        <w:t>)</w:t>
      </w:r>
    </w:p>
    <w:p w:rsidR="00BD1D0B" w:rsidRDefault="00B831EB" w:rsidP="00BD1D0B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BD1D0B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Repuesta de Minuta de Comunicación Nº 1.141/24, </w:t>
      </w:r>
      <w:r w:rsidR="00BD1D0B">
        <w:rPr>
          <w:rFonts w:ascii="Arial" w:hAnsi="Arial" w:cs="Arial"/>
          <w:sz w:val="24"/>
          <w:szCs w:val="24"/>
        </w:rPr>
        <w:t>informe s/adquisición de Pick Up Chevrolet S10 por parte del Municipio</w:t>
      </w:r>
      <w:r w:rsidR="00BD1D0B" w:rsidRPr="00235709">
        <w:rPr>
          <w:rFonts w:ascii="Arial" w:hAnsi="Arial" w:cs="Arial"/>
          <w:sz w:val="24"/>
          <w:szCs w:val="24"/>
        </w:rPr>
        <w:t>.- (Expediente Nº 2.</w:t>
      </w:r>
      <w:r w:rsidR="00BD1D0B">
        <w:rPr>
          <w:rFonts w:ascii="Arial" w:hAnsi="Arial" w:cs="Arial"/>
          <w:sz w:val="24"/>
          <w:szCs w:val="24"/>
        </w:rPr>
        <w:t>105</w:t>
      </w:r>
      <w:r w:rsidR="00BD1D0B" w:rsidRPr="00235709">
        <w:rPr>
          <w:rFonts w:ascii="Arial" w:hAnsi="Arial" w:cs="Arial"/>
          <w:sz w:val="24"/>
          <w:szCs w:val="24"/>
        </w:rPr>
        <w:t>.C.2</w:t>
      </w:r>
      <w:r w:rsidR="00BD1D0B">
        <w:rPr>
          <w:rFonts w:ascii="Arial" w:hAnsi="Arial" w:cs="Arial"/>
          <w:sz w:val="24"/>
          <w:szCs w:val="24"/>
        </w:rPr>
        <w:t>4</w:t>
      </w:r>
      <w:r w:rsidR="00BD1D0B" w:rsidRPr="00235709">
        <w:rPr>
          <w:rFonts w:ascii="Arial" w:hAnsi="Arial" w:cs="Arial"/>
          <w:sz w:val="24"/>
          <w:szCs w:val="24"/>
        </w:rPr>
        <w:t>)</w:t>
      </w:r>
      <w:r w:rsidR="00BD1D0B" w:rsidRPr="005E5479">
        <w:rPr>
          <w:rFonts w:ascii="Arial" w:hAnsi="Arial" w:cs="Arial"/>
          <w:sz w:val="24"/>
          <w:szCs w:val="24"/>
        </w:rPr>
        <w:t xml:space="preserve">        </w:t>
      </w:r>
    </w:p>
    <w:p w:rsidR="00B831EB" w:rsidRPr="00FE7E50" w:rsidRDefault="00B831EB" w:rsidP="00FE7E50">
      <w:pPr>
        <w:jc w:val="both"/>
        <w:rPr>
          <w:rFonts w:ascii="Arial" w:hAnsi="Arial" w:cs="Arial"/>
          <w:sz w:val="24"/>
          <w:szCs w:val="24"/>
        </w:rPr>
      </w:pPr>
    </w:p>
    <w:p w:rsidR="003A79C6" w:rsidRPr="00A2109E" w:rsidRDefault="003A79C6" w:rsidP="003A79C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109E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3A79C6" w:rsidRDefault="0064785C" w:rsidP="003A79C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A79C6" w:rsidRPr="0064785C">
        <w:rPr>
          <w:rFonts w:ascii="Arial" w:hAnsi="Arial" w:cs="Arial"/>
          <w:b/>
          <w:sz w:val="24"/>
          <w:szCs w:val="24"/>
        </w:rPr>
        <w:t>.-</w:t>
      </w:r>
      <w:r w:rsidR="003A79C6" w:rsidRPr="0064785C">
        <w:rPr>
          <w:rFonts w:ascii="Arial" w:hAnsi="Arial" w:cs="Arial"/>
          <w:sz w:val="24"/>
          <w:szCs w:val="24"/>
        </w:rPr>
        <w:t xml:space="preserve"> Proyecto de </w:t>
      </w:r>
      <w:r>
        <w:rPr>
          <w:rFonts w:ascii="Arial" w:hAnsi="Arial" w:cs="Arial"/>
          <w:sz w:val="24"/>
          <w:szCs w:val="24"/>
        </w:rPr>
        <w:t>Ordenanza</w:t>
      </w:r>
      <w:r w:rsidR="003A79C6" w:rsidRPr="0064785C">
        <w:rPr>
          <w:rFonts w:ascii="Arial" w:hAnsi="Arial" w:cs="Arial"/>
          <w:sz w:val="24"/>
          <w:szCs w:val="24"/>
        </w:rPr>
        <w:t xml:space="preserve"> presentado por el Bloque del Pro, </w:t>
      </w:r>
      <w:r w:rsidR="005F6189">
        <w:rPr>
          <w:rFonts w:ascii="Arial" w:hAnsi="Arial" w:cs="Arial"/>
          <w:sz w:val="24"/>
          <w:szCs w:val="24"/>
        </w:rPr>
        <w:t>autorizando la instalación de Balcones Gastronómicos</w:t>
      </w:r>
      <w:r w:rsidR="003A79C6" w:rsidRPr="0064785C">
        <w:rPr>
          <w:rFonts w:ascii="Arial" w:hAnsi="Arial" w:cs="Arial"/>
          <w:sz w:val="24"/>
          <w:szCs w:val="24"/>
        </w:rPr>
        <w:t>.- (Expediente Nº 2.10</w:t>
      </w:r>
      <w:r w:rsidR="0001320A">
        <w:rPr>
          <w:rFonts w:ascii="Arial" w:hAnsi="Arial" w:cs="Arial"/>
          <w:sz w:val="24"/>
          <w:szCs w:val="24"/>
        </w:rPr>
        <w:t>6</w:t>
      </w:r>
      <w:r w:rsidR="003A79C6" w:rsidRPr="0064785C">
        <w:rPr>
          <w:rFonts w:ascii="Arial" w:hAnsi="Arial" w:cs="Arial"/>
          <w:sz w:val="24"/>
          <w:szCs w:val="24"/>
        </w:rPr>
        <w:t>.C.24)</w:t>
      </w:r>
      <w:r w:rsidR="003A79C6" w:rsidRPr="005E5479">
        <w:rPr>
          <w:rFonts w:ascii="Arial" w:hAnsi="Arial" w:cs="Arial"/>
          <w:sz w:val="24"/>
          <w:szCs w:val="24"/>
        </w:rPr>
        <w:t xml:space="preserve">        </w:t>
      </w:r>
    </w:p>
    <w:p w:rsidR="0064785C" w:rsidRDefault="0064785C" w:rsidP="0064785C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64785C">
        <w:rPr>
          <w:rFonts w:ascii="Arial" w:hAnsi="Arial" w:cs="Arial"/>
          <w:b/>
          <w:sz w:val="24"/>
          <w:szCs w:val="24"/>
        </w:rPr>
        <w:t>.-</w:t>
      </w:r>
      <w:r w:rsidRPr="0064785C">
        <w:rPr>
          <w:rFonts w:ascii="Arial" w:hAnsi="Arial" w:cs="Arial"/>
          <w:sz w:val="24"/>
          <w:szCs w:val="24"/>
        </w:rPr>
        <w:t xml:space="preserve"> Proyecto de </w:t>
      </w:r>
      <w:r>
        <w:rPr>
          <w:rFonts w:ascii="Arial" w:hAnsi="Arial" w:cs="Arial"/>
          <w:sz w:val="24"/>
          <w:szCs w:val="24"/>
        </w:rPr>
        <w:t>Ordenanza</w:t>
      </w:r>
      <w:r w:rsidRPr="0064785C">
        <w:rPr>
          <w:rFonts w:ascii="Arial" w:hAnsi="Arial" w:cs="Arial"/>
          <w:sz w:val="24"/>
          <w:szCs w:val="24"/>
        </w:rPr>
        <w:t xml:space="preserve"> presentado por el Bloque del Pro, </w:t>
      </w:r>
      <w:r w:rsidR="00D80FE2">
        <w:rPr>
          <w:rFonts w:ascii="Arial" w:hAnsi="Arial" w:cs="Arial"/>
          <w:sz w:val="24"/>
          <w:szCs w:val="24"/>
        </w:rPr>
        <w:t>creando</w:t>
      </w:r>
      <w:r w:rsidR="00247607">
        <w:rPr>
          <w:rFonts w:ascii="Arial" w:hAnsi="Arial" w:cs="Arial"/>
          <w:sz w:val="24"/>
          <w:szCs w:val="24"/>
        </w:rPr>
        <w:t xml:space="preserve"> el Programa Municipal de Educación Financiera</w:t>
      </w:r>
      <w:r w:rsidRPr="0064785C">
        <w:rPr>
          <w:rFonts w:ascii="Arial" w:hAnsi="Arial" w:cs="Arial"/>
          <w:sz w:val="24"/>
          <w:szCs w:val="24"/>
        </w:rPr>
        <w:t>.- (Expediente Nº 2.10</w:t>
      </w:r>
      <w:r w:rsidR="0001320A">
        <w:rPr>
          <w:rFonts w:ascii="Arial" w:hAnsi="Arial" w:cs="Arial"/>
          <w:sz w:val="24"/>
          <w:szCs w:val="24"/>
        </w:rPr>
        <w:t>7</w:t>
      </w:r>
      <w:r w:rsidRPr="0064785C">
        <w:rPr>
          <w:rFonts w:ascii="Arial" w:hAnsi="Arial" w:cs="Arial"/>
          <w:sz w:val="24"/>
          <w:szCs w:val="24"/>
        </w:rPr>
        <w:t>.C.24)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3A79C6" w:rsidRPr="005E5479" w:rsidRDefault="003A79C6" w:rsidP="003A79C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9C6" w:rsidRPr="00AD0093" w:rsidRDefault="003A79C6" w:rsidP="003A79C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 w:rsidR="006F58EF"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Concejal </w:t>
      </w:r>
      <w:r w:rsidR="006F58EF">
        <w:rPr>
          <w:rFonts w:ascii="Arial" w:hAnsi="Arial" w:cs="Arial"/>
          <w:sz w:val="24"/>
          <w:szCs w:val="24"/>
        </w:rPr>
        <w:t>Guillermo N. Gallo</w:t>
      </w:r>
      <w:r>
        <w:rPr>
          <w:rFonts w:ascii="Arial" w:hAnsi="Arial" w:cs="Arial"/>
          <w:sz w:val="24"/>
          <w:szCs w:val="24"/>
        </w:rPr>
        <w:t>.</w:t>
      </w:r>
      <w:r w:rsidRPr="005E5479">
        <w:rPr>
          <w:rFonts w:ascii="Arial" w:hAnsi="Arial" w:cs="Arial"/>
          <w:sz w:val="24"/>
          <w:szCs w:val="24"/>
        </w:rPr>
        <w:t>-</w:t>
      </w:r>
    </w:p>
    <w:p w:rsidR="003A79C6" w:rsidRDefault="003A79C6" w:rsidP="003A79C6"/>
    <w:p w:rsidR="008C5DCF" w:rsidRDefault="008C5DCF"/>
    <w:p w:rsidR="002E3776" w:rsidRDefault="002E3776"/>
    <w:p w:rsidR="002E3776" w:rsidRDefault="002E3776"/>
    <w:p w:rsidR="002E3776" w:rsidRDefault="002E3776"/>
    <w:p w:rsidR="002E3776" w:rsidRDefault="002E3776"/>
    <w:p w:rsidR="002E3776" w:rsidRDefault="002E3776"/>
    <w:p w:rsidR="002E3776" w:rsidRDefault="002E3776">
      <w:bookmarkStart w:id="0" w:name="_GoBack"/>
      <w:bookmarkEnd w:id="0"/>
    </w:p>
    <w:sectPr w:rsidR="002E3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C6"/>
    <w:rsid w:val="00012D5F"/>
    <w:rsid w:val="0001320A"/>
    <w:rsid w:val="00070F89"/>
    <w:rsid w:val="000B5EC0"/>
    <w:rsid w:val="00105B3C"/>
    <w:rsid w:val="001613CB"/>
    <w:rsid w:val="00247607"/>
    <w:rsid w:val="00273A22"/>
    <w:rsid w:val="002E3776"/>
    <w:rsid w:val="00345105"/>
    <w:rsid w:val="00381AAE"/>
    <w:rsid w:val="003A79C6"/>
    <w:rsid w:val="004753BE"/>
    <w:rsid w:val="004A3A4E"/>
    <w:rsid w:val="00527B55"/>
    <w:rsid w:val="005F6189"/>
    <w:rsid w:val="0064785C"/>
    <w:rsid w:val="006F58EF"/>
    <w:rsid w:val="008A020C"/>
    <w:rsid w:val="008C5DCF"/>
    <w:rsid w:val="008E7B27"/>
    <w:rsid w:val="00A2109E"/>
    <w:rsid w:val="00A4478E"/>
    <w:rsid w:val="00A479CF"/>
    <w:rsid w:val="00B45A8D"/>
    <w:rsid w:val="00B831EB"/>
    <w:rsid w:val="00BA42BC"/>
    <w:rsid w:val="00BD1D0B"/>
    <w:rsid w:val="00D80FE2"/>
    <w:rsid w:val="00E44E4B"/>
    <w:rsid w:val="00E80DDF"/>
    <w:rsid w:val="00EE6BEC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C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A79C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79C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3A79C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3A79C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C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A79C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79C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3A79C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3A79C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8684-B010-4E60-98CE-DE8B415D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13</cp:revision>
  <cp:lastPrinted>2024-11-13T11:28:00Z</cp:lastPrinted>
  <dcterms:created xsi:type="dcterms:W3CDTF">2024-11-12T11:19:00Z</dcterms:created>
  <dcterms:modified xsi:type="dcterms:W3CDTF">2024-11-13T11:30:00Z</dcterms:modified>
</cp:coreProperties>
</file>